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E0" w:rsidRDefault="00E35FE0">
      <w:pPr>
        <w:jc w:val="center"/>
        <w:rPr>
          <w:b/>
          <w:bCs/>
          <w:u w:val="single"/>
        </w:rPr>
      </w:pPr>
    </w:p>
    <w:p w:rsidR="00E35FE0" w:rsidRDefault="001B6E5E">
      <w:pPr>
        <w:pStyle w:val="Heading1"/>
        <w:rPr>
          <w:sz w:val="22"/>
        </w:rPr>
      </w:pPr>
      <w:r>
        <w:rPr>
          <w:sz w:val="22"/>
        </w:rPr>
        <w:t>Notice of Disposition of Court Records</w:t>
      </w:r>
    </w:p>
    <w:p w:rsidR="00E35FE0" w:rsidRDefault="00E35FE0">
      <w:pPr>
        <w:rPr>
          <w:sz w:val="22"/>
        </w:rPr>
      </w:pPr>
    </w:p>
    <w:p w:rsidR="00E35FE0" w:rsidRDefault="00E35FE0">
      <w:pPr>
        <w:rPr>
          <w:sz w:val="22"/>
        </w:rPr>
      </w:pPr>
    </w:p>
    <w:p w:rsidR="00E35FE0" w:rsidRDefault="001B6E5E">
      <w:r>
        <w:t>In accordance with Rule 26, section E-2, the court of</w:t>
      </w:r>
    </w:p>
    <w:p w:rsidR="00E35FE0" w:rsidRDefault="00E35FE0"/>
    <w:p w:rsidR="00E35FE0" w:rsidRDefault="001B6E5E">
      <w:r>
        <w:t>[Court Name] [County]</w:t>
      </w:r>
    </w:p>
    <w:p w:rsidR="00E35FE0" w:rsidRDefault="001B6E5E">
      <w:r>
        <w:t>[Address]</w:t>
      </w:r>
    </w:p>
    <w:p w:rsidR="00E35FE0" w:rsidRDefault="001B6E5E">
      <w:r>
        <w:t>[City, State, Zip]</w:t>
      </w:r>
    </w:p>
    <w:p w:rsidR="00E35FE0" w:rsidRDefault="001B6E5E">
      <w:r>
        <w:t>[Contact Person, Title] [Phone]</w:t>
      </w:r>
    </w:p>
    <w:p w:rsidR="00E35FE0" w:rsidRDefault="00E35FE0"/>
    <w:p w:rsidR="00E35FE0" w:rsidRDefault="001B6E5E">
      <w:r>
        <w:t xml:space="preserve">Notifies the Local Government Records Program of the Ohio </w:t>
      </w:r>
      <w:r w:rsidR="00BB020A">
        <w:t xml:space="preserve">History </w:t>
      </w:r>
      <w:r>
        <w:t>Connection of its intention to dispose of the following listed records:</w:t>
      </w:r>
    </w:p>
    <w:p w:rsidR="00E35FE0" w:rsidRDefault="00E35FE0"/>
    <w:p w:rsidR="00E35FE0" w:rsidRDefault="001B6E5E">
      <w:r>
        <w:t>(This information must be provided for each set of records)</w:t>
      </w:r>
    </w:p>
    <w:p w:rsidR="00E35FE0" w:rsidRDefault="00E35FE0"/>
    <w:p w:rsidR="00E35FE0" w:rsidRDefault="001B6E5E">
      <w:r>
        <w:rPr>
          <w:u w:val="single"/>
        </w:rPr>
        <w:t>Record Series Title/Description</w:t>
      </w:r>
      <w:r>
        <w:tab/>
      </w:r>
      <w:r>
        <w:rPr>
          <w:u w:val="single"/>
        </w:rPr>
        <w:t>R26 Section</w:t>
      </w:r>
      <w:r>
        <w:tab/>
      </w:r>
      <w:r>
        <w:rPr>
          <w:u w:val="single"/>
        </w:rPr>
        <w:t>Inclusive Dates</w:t>
      </w:r>
      <w:r>
        <w:tab/>
      </w:r>
      <w:r>
        <w:rPr>
          <w:u w:val="single"/>
        </w:rPr>
        <w:t>Media Type</w:t>
      </w:r>
      <w:r>
        <w:tab/>
      </w:r>
      <w:r>
        <w:rPr>
          <w:u w:val="single"/>
        </w:rPr>
        <w:t>Microfilmed (y/n)</w:t>
      </w:r>
      <w:r>
        <w:tab/>
      </w:r>
      <w:r>
        <w:rPr>
          <w:u w:val="single"/>
        </w:rPr>
        <w:t>Quantity/Volume</w:t>
      </w:r>
    </w:p>
    <w:p w:rsidR="00E35FE0" w:rsidRDefault="00E35FE0"/>
    <w:p w:rsidR="00E35FE0" w:rsidRDefault="00E35FE0">
      <w:bookmarkStart w:id="0" w:name="_GoBack"/>
      <w:bookmarkEnd w:id="0"/>
    </w:p>
    <w:p w:rsidR="00E35FE0" w:rsidRDefault="00E35FE0"/>
    <w:p w:rsidR="00E35FE0" w:rsidRDefault="00E35FE0"/>
    <w:p w:rsidR="00E35FE0" w:rsidRDefault="00E35FE0"/>
    <w:p w:rsidR="00E35FE0" w:rsidRDefault="00E35FE0"/>
    <w:p w:rsidR="00E35FE0" w:rsidRDefault="00E35FE0"/>
    <w:p w:rsidR="00E35FE0" w:rsidRDefault="001B6E5E">
      <w:r>
        <w:t>If the court does not receive notice from the Local Government Rec</w:t>
      </w:r>
      <w:r w:rsidR="00DC0C1D">
        <w:t>ords Program of the Ohio History</w:t>
      </w:r>
      <w:r>
        <w:t xml:space="preserve"> Connection to the contrary, the court will proceed with the disposition of these records on _________________________</w:t>
      </w:r>
      <w:proofErr w:type="gramStart"/>
      <w:r>
        <w:t>_ .</w:t>
      </w:r>
      <w:proofErr w:type="gramEnd"/>
      <w:r>
        <w:t xml:space="preserve"> (must be at least 60 days after notification mailed).</w:t>
      </w:r>
    </w:p>
    <w:p w:rsidR="007D632F" w:rsidRDefault="007D632F"/>
    <w:p w:rsidR="007D632F" w:rsidRDefault="007D632F"/>
    <w:p w:rsidR="00E35FE0" w:rsidRDefault="00E35FE0">
      <w:pPr>
        <w:pBdr>
          <w:bottom w:val="single" w:sz="12" w:space="1" w:color="auto"/>
        </w:pBdr>
      </w:pPr>
    </w:p>
    <w:p w:rsidR="00E35FE0" w:rsidRDefault="001B6E5E">
      <w:pPr>
        <w:rPr>
          <w:sz w:val="22"/>
        </w:rPr>
      </w:pPr>
      <w:r>
        <w:t>Signature of Responsible Official</w:t>
      </w:r>
      <w:r>
        <w:tab/>
      </w:r>
      <w:r>
        <w:tab/>
      </w:r>
      <w:r>
        <w:tab/>
        <w:t>Date</w:t>
      </w:r>
    </w:p>
    <w:p w:rsidR="00E35FE0" w:rsidRDefault="00E35FE0"/>
    <w:sectPr w:rsidR="00E35FE0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5B"/>
    <w:rsid w:val="001B6E5E"/>
    <w:rsid w:val="007D632F"/>
    <w:rsid w:val="00BB020A"/>
    <w:rsid w:val="00C40A5B"/>
    <w:rsid w:val="00DC0C1D"/>
    <w:rsid w:val="00E35FE0"/>
    <w:rsid w:val="00F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B710-6221-4CFB-B424-A6277DC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Dell Computer Corporation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P Swift</dc:creator>
  <cp:keywords/>
  <dc:description/>
  <cp:lastModifiedBy>LGRP</cp:lastModifiedBy>
  <cp:revision>7</cp:revision>
  <cp:lastPrinted>2003-11-04T14:31:00Z</cp:lastPrinted>
  <dcterms:created xsi:type="dcterms:W3CDTF">2016-10-26T15:18:00Z</dcterms:created>
  <dcterms:modified xsi:type="dcterms:W3CDTF">2020-02-25T14:23:00Z</dcterms:modified>
</cp:coreProperties>
</file>